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817D" w14:textId="77777777" w:rsidR="00A90F0F" w:rsidRDefault="006B0A10" w:rsidP="00C24B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Nadarzyn, dn. ……………………….</w:t>
      </w:r>
    </w:p>
    <w:p w14:paraId="3BD55747" w14:textId="77777777" w:rsidR="006343AF" w:rsidRDefault="006343AF" w:rsidP="00C24B29">
      <w:pPr>
        <w:rPr>
          <w:sz w:val="24"/>
          <w:szCs w:val="24"/>
        </w:rPr>
      </w:pPr>
    </w:p>
    <w:p w14:paraId="0282017C" w14:textId="77777777" w:rsidR="006B0A10" w:rsidRDefault="006B0A10" w:rsidP="006B0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507F987C" w14:textId="77777777" w:rsidR="006B0A10" w:rsidRPr="006B0A10" w:rsidRDefault="006B0A10" w:rsidP="006B0A10">
      <w:pPr>
        <w:spacing w:after="0" w:line="240" w:lineRule="auto"/>
        <w:rPr>
          <w:sz w:val="16"/>
          <w:szCs w:val="16"/>
        </w:rPr>
      </w:pPr>
      <w:r w:rsidRPr="006B0A10">
        <w:rPr>
          <w:sz w:val="16"/>
          <w:szCs w:val="16"/>
        </w:rPr>
        <w:t>Imię i nazwisko/firma</w:t>
      </w:r>
    </w:p>
    <w:p w14:paraId="4A09ADDB" w14:textId="77777777" w:rsidR="006B0A10" w:rsidRDefault="006B0A10" w:rsidP="006B0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705F8F1C" w14:textId="77777777" w:rsidR="006B0A10" w:rsidRPr="006B0A10" w:rsidRDefault="006B0A10" w:rsidP="006B0A10">
      <w:pPr>
        <w:spacing w:after="0" w:line="240" w:lineRule="auto"/>
        <w:rPr>
          <w:sz w:val="16"/>
          <w:szCs w:val="16"/>
        </w:rPr>
      </w:pPr>
      <w:r w:rsidRPr="006B0A10">
        <w:rPr>
          <w:sz w:val="16"/>
          <w:szCs w:val="16"/>
        </w:rPr>
        <w:t>Adres</w:t>
      </w:r>
    </w:p>
    <w:p w14:paraId="1D021C3C" w14:textId="77777777" w:rsidR="006B0A10" w:rsidRDefault="006B0A10" w:rsidP="006B0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7501F566" w14:textId="77777777" w:rsidR="006B0A10" w:rsidRDefault="006B0A10" w:rsidP="006B0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67302E75" w14:textId="77777777" w:rsidR="006B0A10" w:rsidRDefault="006B0A10" w:rsidP="006B0A10">
      <w:pPr>
        <w:spacing w:after="0" w:line="240" w:lineRule="auto"/>
        <w:rPr>
          <w:sz w:val="16"/>
          <w:szCs w:val="16"/>
        </w:rPr>
      </w:pPr>
      <w:r w:rsidRPr="006B0A10">
        <w:rPr>
          <w:sz w:val="16"/>
          <w:szCs w:val="16"/>
        </w:rPr>
        <w:t>Telefon kontaktowy</w:t>
      </w:r>
    </w:p>
    <w:p w14:paraId="3E7327A1" w14:textId="77777777" w:rsidR="006B0A10" w:rsidRDefault="006B0A10" w:rsidP="006B0A10">
      <w:pPr>
        <w:spacing w:after="0" w:line="240" w:lineRule="auto"/>
        <w:rPr>
          <w:sz w:val="16"/>
          <w:szCs w:val="16"/>
        </w:rPr>
      </w:pPr>
    </w:p>
    <w:p w14:paraId="62C41F42" w14:textId="77777777" w:rsidR="006B0A10" w:rsidRDefault="006B0A10" w:rsidP="006B0A10">
      <w:pPr>
        <w:spacing w:after="0" w:line="240" w:lineRule="auto"/>
        <w:rPr>
          <w:sz w:val="16"/>
          <w:szCs w:val="16"/>
        </w:rPr>
      </w:pPr>
    </w:p>
    <w:p w14:paraId="18F003AA" w14:textId="77777777" w:rsidR="006B0A10" w:rsidRDefault="006B0A10" w:rsidP="006B0A10">
      <w:pPr>
        <w:spacing w:after="0" w:line="240" w:lineRule="auto"/>
        <w:rPr>
          <w:sz w:val="16"/>
          <w:szCs w:val="16"/>
        </w:rPr>
      </w:pPr>
    </w:p>
    <w:p w14:paraId="4AC95EAF" w14:textId="77777777" w:rsidR="006B0A10" w:rsidRDefault="006B0A10" w:rsidP="006B0A10">
      <w:pPr>
        <w:spacing w:after="0" w:line="240" w:lineRule="auto"/>
        <w:rPr>
          <w:sz w:val="16"/>
          <w:szCs w:val="16"/>
        </w:rPr>
      </w:pPr>
    </w:p>
    <w:p w14:paraId="2A4235D1" w14:textId="77777777" w:rsidR="006B0A10" w:rsidRDefault="006B0A10" w:rsidP="006B0A1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Przedsiębiorstwo Komunalne Nadarzyn Sp. z o.o.</w:t>
      </w:r>
    </w:p>
    <w:p w14:paraId="49176F63" w14:textId="77777777" w:rsidR="006B0A10" w:rsidRDefault="006B0A10" w:rsidP="006B0A1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Ul. Błońska 1 b</w:t>
      </w:r>
    </w:p>
    <w:p w14:paraId="2319085A" w14:textId="77777777" w:rsidR="00A91420" w:rsidRDefault="006B0A10" w:rsidP="00EE7790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05-830 </w:t>
      </w:r>
      <w:r w:rsidR="00A91420">
        <w:rPr>
          <w:sz w:val="24"/>
          <w:szCs w:val="24"/>
        </w:rPr>
        <w:t>Nadarzyn</w:t>
      </w:r>
    </w:p>
    <w:p w14:paraId="126220F1" w14:textId="77777777" w:rsidR="00A91420" w:rsidRPr="00A91420" w:rsidRDefault="00A91420" w:rsidP="00A91420">
      <w:pPr>
        <w:spacing w:after="0" w:line="240" w:lineRule="auto"/>
        <w:rPr>
          <w:b/>
          <w:sz w:val="28"/>
          <w:szCs w:val="28"/>
        </w:rPr>
      </w:pPr>
    </w:p>
    <w:p w14:paraId="59967286" w14:textId="77777777" w:rsidR="00A91420" w:rsidRPr="00A91420" w:rsidRDefault="00A91420" w:rsidP="00A91420">
      <w:pPr>
        <w:spacing w:after="0" w:line="240" w:lineRule="auto"/>
        <w:rPr>
          <w:b/>
          <w:sz w:val="28"/>
          <w:szCs w:val="28"/>
        </w:rPr>
      </w:pPr>
    </w:p>
    <w:p w14:paraId="7BB468A0" w14:textId="77777777" w:rsidR="00A91420" w:rsidRPr="00A91420" w:rsidRDefault="00A91420" w:rsidP="00A91420">
      <w:pPr>
        <w:spacing w:after="0" w:line="240" w:lineRule="auto"/>
        <w:rPr>
          <w:b/>
          <w:sz w:val="28"/>
          <w:szCs w:val="28"/>
        </w:rPr>
      </w:pPr>
      <w:r w:rsidRPr="00A91420">
        <w:rPr>
          <w:b/>
          <w:sz w:val="28"/>
          <w:szCs w:val="28"/>
        </w:rPr>
        <w:tab/>
      </w:r>
      <w:r w:rsidRPr="00A91420">
        <w:rPr>
          <w:b/>
          <w:sz w:val="28"/>
          <w:szCs w:val="28"/>
        </w:rPr>
        <w:tab/>
      </w:r>
      <w:r w:rsidRPr="00A91420">
        <w:rPr>
          <w:b/>
          <w:sz w:val="28"/>
          <w:szCs w:val="28"/>
        </w:rPr>
        <w:tab/>
      </w:r>
      <w:r w:rsidRPr="00A91420">
        <w:rPr>
          <w:b/>
          <w:sz w:val="28"/>
          <w:szCs w:val="28"/>
        </w:rPr>
        <w:tab/>
      </w:r>
      <w:r w:rsidRPr="00A91420">
        <w:rPr>
          <w:b/>
          <w:sz w:val="28"/>
          <w:szCs w:val="28"/>
        </w:rPr>
        <w:tab/>
      </w:r>
      <w:r w:rsidRPr="00A91420">
        <w:rPr>
          <w:b/>
          <w:sz w:val="28"/>
          <w:szCs w:val="28"/>
        </w:rPr>
        <w:tab/>
        <w:t>Wniosek</w:t>
      </w:r>
    </w:p>
    <w:p w14:paraId="531EBC2F" w14:textId="77777777" w:rsidR="00A91420" w:rsidRPr="00A91420" w:rsidRDefault="00A91420" w:rsidP="00A91420">
      <w:pPr>
        <w:spacing w:after="0" w:line="240" w:lineRule="auto"/>
        <w:rPr>
          <w:b/>
          <w:sz w:val="28"/>
          <w:szCs w:val="28"/>
        </w:rPr>
      </w:pPr>
    </w:p>
    <w:p w14:paraId="5D262CDE" w14:textId="77777777" w:rsidR="00A91420" w:rsidRPr="006343AF" w:rsidRDefault="00A91420" w:rsidP="00A91420">
      <w:pPr>
        <w:spacing w:after="0" w:line="240" w:lineRule="auto"/>
        <w:rPr>
          <w:sz w:val="24"/>
          <w:szCs w:val="24"/>
        </w:rPr>
      </w:pPr>
      <w:r w:rsidRPr="006343AF">
        <w:rPr>
          <w:b/>
          <w:sz w:val="24"/>
          <w:szCs w:val="24"/>
        </w:rPr>
        <w:t xml:space="preserve">     o uzgodnienie projektu przyłącza</w:t>
      </w:r>
      <w:r w:rsidR="006343AF">
        <w:rPr>
          <w:b/>
          <w:sz w:val="24"/>
          <w:szCs w:val="24"/>
        </w:rPr>
        <w:t>*</w:t>
      </w:r>
      <w:r w:rsidR="006343AF" w:rsidRPr="006343AF">
        <w:rPr>
          <w:b/>
          <w:sz w:val="24"/>
          <w:szCs w:val="24"/>
        </w:rPr>
        <w:t>/sieci</w:t>
      </w:r>
      <w:r w:rsidR="006343AF">
        <w:rPr>
          <w:b/>
          <w:sz w:val="24"/>
          <w:szCs w:val="24"/>
        </w:rPr>
        <w:t xml:space="preserve"> *</w:t>
      </w:r>
      <w:r w:rsidRPr="006343AF">
        <w:rPr>
          <w:b/>
          <w:sz w:val="24"/>
          <w:szCs w:val="24"/>
        </w:rPr>
        <w:t xml:space="preserve"> do</w:t>
      </w:r>
      <w:r w:rsidR="006343AF">
        <w:rPr>
          <w:b/>
          <w:sz w:val="24"/>
          <w:szCs w:val="24"/>
        </w:rPr>
        <w:t xml:space="preserve"> gminnej</w:t>
      </w:r>
      <w:r w:rsidRPr="006343AF">
        <w:rPr>
          <w:b/>
          <w:sz w:val="24"/>
          <w:szCs w:val="24"/>
        </w:rPr>
        <w:t xml:space="preserve"> sieci wodociągowej</w:t>
      </w:r>
      <w:r w:rsidR="006343AF">
        <w:rPr>
          <w:b/>
          <w:sz w:val="24"/>
          <w:szCs w:val="24"/>
        </w:rPr>
        <w:t xml:space="preserve">*/gminnej sieci </w:t>
      </w:r>
      <w:r w:rsidRPr="006343AF">
        <w:rPr>
          <w:b/>
          <w:sz w:val="24"/>
          <w:szCs w:val="24"/>
        </w:rPr>
        <w:t>kanalizacyjnej</w:t>
      </w:r>
      <w:r w:rsidR="006343AF">
        <w:rPr>
          <w:sz w:val="24"/>
          <w:szCs w:val="24"/>
        </w:rPr>
        <w:t>*</w:t>
      </w:r>
    </w:p>
    <w:p w14:paraId="1C9419AA" w14:textId="77777777" w:rsidR="00A91420" w:rsidRDefault="00A91420" w:rsidP="00A91420">
      <w:pPr>
        <w:spacing w:after="0" w:line="240" w:lineRule="auto"/>
        <w:rPr>
          <w:sz w:val="24"/>
          <w:szCs w:val="24"/>
        </w:rPr>
      </w:pPr>
    </w:p>
    <w:p w14:paraId="78A96080" w14:textId="77777777" w:rsidR="00A91420" w:rsidRDefault="00A91420" w:rsidP="00A91420">
      <w:pPr>
        <w:spacing w:after="0" w:line="240" w:lineRule="auto"/>
        <w:rPr>
          <w:sz w:val="24"/>
          <w:szCs w:val="24"/>
        </w:rPr>
      </w:pPr>
    </w:p>
    <w:p w14:paraId="14E81539" w14:textId="77777777" w:rsidR="00A91420" w:rsidRDefault="00A91420" w:rsidP="00A914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Proszę o uzgodnienie projektu przyłącza </w:t>
      </w:r>
      <w:r w:rsidR="006343AF">
        <w:rPr>
          <w:sz w:val="24"/>
          <w:szCs w:val="24"/>
        </w:rPr>
        <w:t>*/sieci*</w:t>
      </w:r>
      <w:r>
        <w:rPr>
          <w:sz w:val="24"/>
          <w:szCs w:val="24"/>
        </w:rPr>
        <w:t xml:space="preserve"> do</w:t>
      </w:r>
      <w:r w:rsidR="006343AF">
        <w:rPr>
          <w:sz w:val="24"/>
          <w:szCs w:val="24"/>
        </w:rPr>
        <w:t xml:space="preserve"> gminnej sieci wodociągowej*/</w:t>
      </w:r>
      <w:r>
        <w:rPr>
          <w:sz w:val="24"/>
          <w:szCs w:val="24"/>
        </w:rPr>
        <w:t>do gminnej sieci kanalizacyjnej</w:t>
      </w:r>
      <w:r w:rsidR="006343AF">
        <w:rPr>
          <w:sz w:val="24"/>
          <w:szCs w:val="24"/>
        </w:rPr>
        <w:t xml:space="preserve">* </w:t>
      </w:r>
      <w:r>
        <w:rPr>
          <w:sz w:val="24"/>
          <w:szCs w:val="24"/>
        </w:rPr>
        <w:t>położonej na działce numer ewidencyjny …………………………………</w:t>
      </w:r>
    </w:p>
    <w:p w14:paraId="2682F5F6" w14:textId="77777777" w:rsidR="00A91420" w:rsidRDefault="00A91420" w:rsidP="00A914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 miejscowości …………………………………………….. gm. Nadarzyn.</w:t>
      </w:r>
    </w:p>
    <w:p w14:paraId="0922B86F" w14:textId="77777777" w:rsidR="007F5CAD" w:rsidRDefault="007F5CAD" w:rsidP="007F5CAD">
      <w:pPr>
        <w:spacing w:after="0" w:line="240" w:lineRule="auto"/>
        <w:ind w:left="60"/>
        <w:rPr>
          <w:sz w:val="24"/>
          <w:szCs w:val="24"/>
        </w:rPr>
      </w:pPr>
    </w:p>
    <w:p w14:paraId="140A3A8A" w14:textId="77777777" w:rsidR="006343AF" w:rsidRPr="006343AF" w:rsidRDefault="006343AF" w:rsidP="006343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*- niewłaściwe skreślić</w:t>
      </w:r>
    </w:p>
    <w:p w14:paraId="67748D28" w14:textId="77777777" w:rsidR="007F5CAD" w:rsidRDefault="007F5CAD" w:rsidP="007F5CAD">
      <w:pPr>
        <w:spacing w:after="0" w:line="240" w:lineRule="auto"/>
        <w:ind w:left="60"/>
        <w:rPr>
          <w:sz w:val="24"/>
          <w:szCs w:val="24"/>
        </w:rPr>
      </w:pPr>
    </w:p>
    <w:p w14:paraId="7D582D3D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14:paraId="3ACC8B13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podpis</w:t>
      </w:r>
    </w:p>
    <w:p w14:paraId="540032F0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</w:p>
    <w:p w14:paraId="26AF15A1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</w:p>
    <w:p w14:paraId="25DD7F4E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</w:p>
    <w:p w14:paraId="3D69A78E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</w:p>
    <w:p w14:paraId="194DD2B9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</w:p>
    <w:p w14:paraId="5999B868" w14:textId="77777777" w:rsidR="007E1C33" w:rsidRDefault="007E1C33" w:rsidP="007F5CAD">
      <w:pPr>
        <w:spacing w:after="0" w:line="240" w:lineRule="auto"/>
        <w:ind w:left="60"/>
        <w:rPr>
          <w:sz w:val="24"/>
          <w:szCs w:val="24"/>
        </w:rPr>
      </w:pPr>
    </w:p>
    <w:p w14:paraId="79444645" w14:textId="77777777" w:rsidR="007F5CAD" w:rsidRDefault="007F5CAD" w:rsidP="007F5CAD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B48B2C3" w14:textId="77777777" w:rsidR="007F5CAD" w:rsidRDefault="007F5CAD" w:rsidP="007F5CAD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 xml:space="preserve"> Projekty przyłącza …………………….</w:t>
      </w:r>
      <w:r w:rsidR="007529A0">
        <w:rPr>
          <w:sz w:val="24"/>
          <w:szCs w:val="24"/>
        </w:rPr>
        <w:t>egz</w:t>
      </w:r>
      <w:r>
        <w:rPr>
          <w:sz w:val="24"/>
          <w:szCs w:val="24"/>
        </w:rPr>
        <w:t>.</w:t>
      </w:r>
    </w:p>
    <w:p w14:paraId="3EFEB9AF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4D26360E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4DF49BDD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3C0C52E3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3FD4B3FE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5E09F5D5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3F28CF0F" w14:textId="77777777" w:rsidR="00C756B4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p w14:paraId="1B9C54C2" w14:textId="77777777" w:rsidR="00C756B4" w:rsidRPr="00FE7547" w:rsidRDefault="00C756B4" w:rsidP="00C756B4">
      <w:pPr>
        <w:pStyle w:val="Akapitzlist"/>
        <w:spacing w:after="0" w:line="240" w:lineRule="auto"/>
        <w:ind w:left="284" w:hanging="284"/>
        <w:jc w:val="center"/>
        <w:rPr>
          <w:rFonts w:ascii="Times New Roman" w:hAnsi="Times New Roman"/>
          <w:b/>
          <w:bCs/>
        </w:rPr>
      </w:pPr>
      <w:r w:rsidRPr="00FE7547">
        <w:rPr>
          <w:rFonts w:ascii="Times New Roman" w:hAnsi="Times New Roman"/>
          <w:b/>
          <w:bCs/>
        </w:rPr>
        <w:lastRenderedPageBreak/>
        <w:t>KLAUZULA INFORMACYJNA RODO - PKN NADARZYN</w:t>
      </w:r>
    </w:p>
    <w:p w14:paraId="576C55F1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7229D29E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ADMINISTRATOR DANYCH OSOBOWYCH:</w:t>
      </w:r>
    </w:p>
    <w:p w14:paraId="4981EFF5" w14:textId="77777777" w:rsidR="00C756B4" w:rsidRPr="00FE7547" w:rsidRDefault="00C756B4" w:rsidP="00C756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Administratorem Danych Osobowych jest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Przedsiębiorstwo Komunalne Nadarzyn Sp. z o.o</w:t>
      </w:r>
      <w:r w:rsidRPr="00FE7547">
        <w:rPr>
          <w:rFonts w:ascii="Times New Roman" w:hAnsi="Times New Roman" w:cs="Times New Roman"/>
          <w:sz w:val="18"/>
          <w:szCs w:val="18"/>
        </w:rPr>
        <w:t xml:space="preserve">.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z siedzibą w Nadarzynie,</w:t>
      </w:r>
      <w:r w:rsidRPr="00FE7547">
        <w:rPr>
          <w:rFonts w:ascii="Times New Roman" w:hAnsi="Times New Roman" w:cs="Times New Roman"/>
          <w:sz w:val="18"/>
          <w:szCs w:val="18"/>
        </w:rPr>
        <w:t xml:space="preserve"> ul. Błońska 1B, 05-830 Nadarzyn, e-mail: kontakt@pkn.net.pl. W sprawie ochrony danych osobowych mogą Państwo kontaktować się z wyznaczonym Inspektorem Ochrony Danych pod adresem email: iod@odokancelaria.pl lub pisemnie na adres siedziby Administratora.</w:t>
      </w:r>
    </w:p>
    <w:p w14:paraId="18DF6DE3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CELE I PODSTAWY PRZETWARZANIA DANYCH OSOBOWYCH:</w:t>
      </w:r>
    </w:p>
    <w:p w14:paraId="4E8755CF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Przetwarzamy dane osobowe w następujących celach i w odniesieniu do następujących podstaw prawnych:</w:t>
      </w:r>
    </w:p>
    <w:p w14:paraId="38F3D6D1" w14:textId="77777777" w:rsidR="00C756B4" w:rsidRPr="00FE7547" w:rsidRDefault="00C756B4" w:rsidP="00C756B4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a)</w:t>
      </w:r>
      <w:r w:rsidRPr="00FE7547">
        <w:rPr>
          <w:rFonts w:ascii="Times New Roman" w:hAnsi="Times New Roman" w:cs="Times New Roman"/>
          <w:sz w:val="18"/>
          <w:szCs w:val="18"/>
        </w:rPr>
        <w:tab/>
        <w:t xml:space="preserve">zawarcia i wykonania poszczególnych umów/załatwienie sprawy, np. wydania zgody i warunków technicznych na podłączenie do gminnej sieci wodociągowej / kanalizacyjnej / wydania stosownej decyzji / elektronicznego sposobu wystawiania i przesyłania e-faktur / realizacji zamówienia w tym zapewnienia poprawnej jakości usług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b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– „wykonanie umowy”, oraz obowiązek prawny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 c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wynikający m.in. z ustawy z dnia 7 czerwca 2001r. o zbiorowym zaopatrzeniu w wodę i zbiorowym odprowadzaniu ścieków, a także wykonania innych obowiązków prawnych np. wystawiania i przechowywania faktur,</w:t>
      </w:r>
    </w:p>
    <w:p w14:paraId="7D84E9FC" w14:textId="77777777" w:rsidR="00C756B4" w:rsidRPr="00FE7547" w:rsidRDefault="00C756B4" w:rsidP="00C756B4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b)</w:t>
      </w:r>
      <w:r w:rsidRPr="00FE7547">
        <w:rPr>
          <w:rFonts w:ascii="Times New Roman" w:hAnsi="Times New Roman" w:cs="Times New Roman"/>
          <w:sz w:val="18"/>
          <w:szCs w:val="18"/>
        </w:rPr>
        <w:tab/>
        <w:t xml:space="preserve">dochodzenia ewentualnych roszczeń w trakcie trwania umowy 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f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ww. prawnie uzasadniony interes Administratora,</w:t>
      </w:r>
    </w:p>
    <w:p w14:paraId="6F11757C" w14:textId="77777777" w:rsidR="00C756B4" w:rsidRPr="00FE7547" w:rsidRDefault="00C756B4" w:rsidP="00C756B4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c)</w:t>
      </w:r>
      <w:r w:rsidRPr="00FE7547">
        <w:rPr>
          <w:rFonts w:ascii="Times New Roman" w:hAnsi="Times New Roman" w:cs="Times New Roman"/>
          <w:sz w:val="18"/>
          <w:szCs w:val="18"/>
        </w:rPr>
        <w:tab/>
        <w:t xml:space="preserve">gdy jest to niezbędne do wykonania zadania realizowanego w interesie publicznym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e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(np. zagwarantowanie dostępu do wody pitnej, odprowadzenie ścieków), bądź w celu ochrony żywotnych interesów osoby, której dane dotyczą, lub innej osoby fizycznej na podstawie 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>art. 6 ust. 1 lit. d RODO</w:t>
      </w:r>
      <w:r w:rsidRPr="00FE7547">
        <w:rPr>
          <w:rFonts w:ascii="Times New Roman" w:hAnsi="Times New Roman" w:cs="Times New Roman"/>
          <w:sz w:val="18"/>
          <w:szCs w:val="18"/>
        </w:rPr>
        <w:t xml:space="preserve"> (np. ochrona przed zanieczyszczeniem wód).</w:t>
      </w:r>
    </w:p>
    <w:p w14:paraId="0BD50984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III.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RETENCJA DANYCH:</w:t>
      </w:r>
    </w:p>
    <w:p w14:paraId="06DABCFC" w14:textId="77777777" w:rsidR="00C756B4" w:rsidRPr="00FE7547" w:rsidRDefault="00C756B4" w:rsidP="00C756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Pani/Pana dane osobowe będą przetwarzane przez okres obowiązywania zawartej umowy oraz po zakończeniu obowiązywania tej umowy przez okres wskazany w przepisach szczególnych, w tym przez okres wymagany do ustalenia, obrony lub dochodzenia roszczeń (przedawnienie roszczeń art. 118 KC) oraz okres przechowywania wymagany przez organy kontrolne oraz przepisy prawa (m.in. art. 70 ust. 1 ustawy Ordynacja podatkowa) </w:t>
      </w:r>
    </w:p>
    <w:p w14:paraId="1090D396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IV.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ODBIORCY DANYCH OSOBOWYCH:</w:t>
      </w:r>
    </w:p>
    <w:p w14:paraId="1F11D246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Odbiorcami Państwa danych mogą być:</w:t>
      </w:r>
    </w:p>
    <w:p w14:paraId="09BC846D" w14:textId="77777777" w:rsidR="00C756B4" w:rsidRPr="00FE7547" w:rsidRDefault="00C756B4" w:rsidP="00C756B4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a)</w:t>
      </w:r>
      <w:r w:rsidRPr="00FE7547">
        <w:rPr>
          <w:rFonts w:ascii="Times New Roman" w:hAnsi="Times New Roman" w:cs="Times New Roman"/>
          <w:sz w:val="18"/>
          <w:szCs w:val="18"/>
        </w:rPr>
        <w:tab/>
        <w:t>podmioty, które przetwarzają Państwa dane osobowe w imieniu Administratora na podstawie zawartej z Administratorem umowy powierzania przetwarzania danych osobowych (tzw. podmioty przetwarzające) będą to m.in.: dostawcy usług technicznych i podmioty świadczące usługi doradcze, prawne, podmioty świadczące usługi płatnicze, firma hostingowa, bądź na podstawie stosownego upoważnienia wydanego przez Administratora m.in. współpracownicy Administratora;</w:t>
      </w:r>
    </w:p>
    <w:p w14:paraId="2030F788" w14:textId="77777777" w:rsidR="00C756B4" w:rsidRPr="00FE7547" w:rsidRDefault="00C756B4" w:rsidP="00C756B4">
      <w:pPr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b)</w:t>
      </w:r>
      <w:r w:rsidRPr="00FE7547">
        <w:rPr>
          <w:rFonts w:ascii="Times New Roman" w:hAnsi="Times New Roman" w:cs="Times New Roman"/>
          <w:sz w:val="18"/>
          <w:szCs w:val="18"/>
        </w:rPr>
        <w:tab/>
        <w:t>zewnętrzni administratorzy danych (tzw. równoległy Administrator, któremu dane są udostępniane, np. radcowie prawni i adwokaci, podmioty prowadzące działalność kurierską lub pocztową, banki).</w:t>
      </w:r>
    </w:p>
    <w:p w14:paraId="1194DD26" w14:textId="77777777" w:rsidR="00C756B4" w:rsidRPr="00FE7547" w:rsidRDefault="00C756B4" w:rsidP="00C756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Pani/Pana dane osobowe nie będą przekazywane poza Europejski Obszar Gospodarczy (EOG).</w:t>
      </w:r>
    </w:p>
    <w:p w14:paraId="16F4ABE3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V.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ŹRÓDŁO I ZAKRES DANYCH:</w:t>
      </w:r>
    </w:p>
    <w:p w14:paraId="4372D5F7" w14:textId="77777777" w:rsidR="00C756B4" w:rsidRPr="00FE7547" w:rsidRDefault="00C756B4" w:rsidP="00C756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Pani/Pana dane zostały zebrane bezpośrednio od Pani/Pana w związku z dążeniem do załatwienia sprawy (np. poprzez kontakt z Administratorem) bądź w związku z realizacją Umowy. Podanie danych ma charakter dobrowolny, ich nie podanie uniemożliwi jednak współpracę Stron/załatwienie sprawy, bądź wykonania przez Administratora zadania nałożonego na niego przez obowiązujące przepisy prawa lub wykonywanie zadań realizowanych w interesie publicznym lub w ramach sprawowania władzy publicznej.  Niepodanie danych w zakresie wymaganym przez powszechnie obowiązujące przepisy, skutkować będzie brakiem możliwości podjęcia działań w celu właściwego rozpatrzenia sprawy.</w:t>
      </w:r>
    </w:p>
    <w:p w14:paraId="27874EE8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E7547">
        <w:rPr>
          <w:rFonts w:ascii="Times New Roman" w:hAnsi="Times New Roman" w:cs="Times New Roman"/>
          <w:b/>
          <w:bCs/>
          <w:sz w:val="18"/>
          <w:szCs w:val="18"/>
        </w:rPr>
        <w:t>VI.</w:t>
      </w:r>
      <w:r w:rsidRPr="00FE7547">
        <w:rPr>
          <w:rFonts w:ascii="Times New Roman" w:hAnsi="Times New Roman" w:cs="Times New Roman"/>
          <w:b/>
          <w:bCs/>
          <w:sz w:val="18"/>
          <w:szCs w:val="18"/>
        </w:rPr>
        <w:tab/>
        <w:t>PRAWA PRZYSŁUGUJĄCE WZGLĘDEM DANYCH OSOBOWYCH:</w:t>
      </w:r>
    </w:p>
    <w:p w14:paraId="0CEADC85" w14:textId="77777777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1. Każda osoba, której dane osobowe posiada Administrator, ma prawo </w:t>
      </w:r>
    </w:p>
    <w:p w14:paraId="291AA3AC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a)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dostępu do danych osobowych;</w:t>
      </w:r>
    </w:p>
    <w:p w14:paraId="7E05D0A7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b)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sprostowania danych osobowych;</w:t>
      </w:r>
    </w:p>
    <w:p w14:paraId="40228856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c)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ograniczania przetwarzania danych osobowych;</w:t>
      </w:r>
    </w:p>
    <w:p w14:paraId="07D513DA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d)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żądania usunięcia Pani/Pana danych osobowych (o ile przepisy szczególne nie nakazują Administratorowi przechowywania danych tj. z zastrzeżeniem art. 17 ust. 3 lit. b, (prawny obowiązek lub interes publiczny) d (cele archiwalne) lub e (do ustalenia, dochodzenia lub obrony roszczeń)  RODO.</w:t>
      </w:r>
    </w:p>
    <w:p w14:paraId="1467460C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e)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przenoszenia danych osobowych,</w:t>
      </w:r>
    </w:p>
    <w:p w14:paraId="58F70882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f)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sprzeciwu wobec przetwarzania danych osobowych dokonanego w dowolnym momencie (opartego na art. 6 ust. 1 lit. e) lub f), w tym profilowania) Administrator jest uprawniony do dalszego przetwarzania danych, jeśli wykaże istnienie ważnych prawnie uzasadnionych podstaw do przetwarzania, nadrzędnych wobec interesów, praw i wolności osoby, której dane dotyczą, lub podstaw do ustalenia, dochodzenia lub obrony roszczeń;</w:t>
      </w:r>
    </w:p>
    <w:p w14:paraId="180E4E60" w14:textId="77777777" w:rsidR="00C756B4" w:rsidRPr="00FE7547" w:rsidRDefault="00C756B4" w:rsidP="00C756B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>g)</w:t>
      </w:r>
      <w:r w:rsidRPr="00FE7547">
        <w:rPr>
          <w:rFonts w:ascii="Times New Roman" w:hAnsi="Times New Roman" w:cs="Times New Roman"/>
          <w:sz w:val="18"/>
          <w:szCs w:val="18"/>
        </w:rPr>
        <w:tab/>
        <w:t>prawo do tego, by nie podlegać decyzji, która opiera się wyłącznie na zautomatyzowanym przetwarzaniu, w tym profilowaniu i która wywołuje wobec tej osoby skutki prawne, finansowe lub w podobny sposób istotnie na nią wpływa – Administrator wskazuje, że nie przetwarza danych w oparciu o zautomatyzowane podejmowanie decyzji wywołujące wskazane skutki .</w:t>
      </w:r>
    </w:p>
    <w:p w14:paraId="77E188F8" w14:textId="52C9C08C" w:rsidR="00C756B4" w:rsidRPr="00FE7547" w:rsidRDefault="00C756B4" w:rsidP="00C756B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E7547">
        <w:rPr>
          <w:rFonts w:ascii="Times New Roman" w:hAnsi="Times New Roman" w:cs="Times New Roman"/>
          <w:sz w:val="18"/>
          <w:szCs w:val="18"/>
        </w:rPr>
        <w:t xml:space="preserve">2. W przypadku nieprawidłowego przetwarzania danych osobowych, przysługuje Pani/Panu prawo do wniesienia skargi do państwowego organu nadzorczego do spraw ochrony danych, czyli do Prezesa Urzędu Ochrony Danych Osobowych </w:t>
      </w:r>
      <w:r w:rsidR="005F076F" w:rsidRPr="005F076F">
        <w:rPr>
          <w:rFonts w:ascii="Times New Roman" w:hAnsi="Times New Roman" w:cs="Times New Roman"/>
          <w:sz w:val="18"/>
          <w:szCs w:val="18"/>
          <w:u w:val="single"/>
        </w:rPr>
        <w:t>(adres: ul. Moniuszki 1A , 00-014 Warszawa)</w:t>
      </w:r>
      <w:r w:rsidR="005F076F" w:rsidRPr="005F076F">
        <w:rPr>
          <w:rFonts w:ascii="Times New Roman" w:hAnsi="Times New Roman" w:cs="Times New Roman"/>
          <w:sz w:val="18"/>
          <w:szCs w:val="18"/>
        </w:rPr>
        <w:t>.</w:t>
      </w:r>
    </w:p>
    <w:p w14:paraId="225098F8" w14:textId="77777777" w:rsidR="00C756B4" w:rsidRPr="006B0A10" w:rsidRDefault="00C756B4" w:rsidP="007F5CAD">
      <w:pPr>
        <w:spacing w:after="0" w:line="240" w:lineRule="auto"/>
        <w:ind w:left="60"/>
        <w:rPr>
          <w:sz w:val="24"/>
          <w:szCs w:val="24"/>
        </w:rPr>
      </w:pPr>
    </w:p>
    <w:sectPr w:rsidR="00C756B4" w:rsidRPr="006B0A10" w:rsidSect="0090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0B13" w14:textId="77777777" w:rsidR="00493AAF" w:rsidRDefault="00493AAF" w:rsidP="0037286C">
      <w:pPr>
        <w:spacing w:after="0" w:line="240" w:lineRule="auto"/>
      </w:pPr>
      <w:r>
        <w:separator/>
      </w:r>
    </w:p>
  </w:endnote>
  <w:endnote w:type="continuationSeparator" w:id="0">
    <w:p w14:paraId="7ABE0376" w14:textId="77777777" w:rsidR="00493AAF" w:rsidRDefault="00493AAF" w:rsidP="0037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40A49" w14:textId="77777777" w:rsidR="00493AAF" w:rsidRDefault="00493AAF" w:rsidP="0037286C">
      <w:pPr>
        <w:spacing w:after="0" w:line="240" w:lineRule="auto"/>
      </w:pPr>
      <w:r>
        <w:separator/>
      </w:r>
    </w:p>
  </w:footnote>
  <w:footnote w:type="continuationSeparator" w:id="0">
    <w:p w14:paraId="42DA07AA" w14:textId="77777777" w:rsidR="00493AAF" w:rsidRDefault="00493AAF" w:rsidP="0037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34A"/>
    <w:multiLevelType w:val="multilevel"/>
    <w:tmpl w:val="FC8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1DFD"/>
    <w:multiLevelType w:val="multilevel"/>
    <w:tmpl w:val="7388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D689D"/>
    <w:multiLevelType w:val="multilevel"/>
    <w:tmpl w:val="3918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018B5"/>
    <w:multiLevelType w:val="multilevel"/>
    <w:tmpl w:val="38A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F40FC"/>
    <w:multiLevelType w:val="hybridMultilevel"/>
    <w:tmpl w:val="98EAED2C"/>
    <w:lvl w:ilvl="0" w:tplc="869C6DB8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1E553F5"/>
    <w:multiLevelType w:val="multilevel"/>
    <w:tmpl w:val="25CC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B1F32"/>
    <w:multiLevelType w:val="multilevel"/>
    <w:tmpl w:val="14A2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E700C"/>
    <w:multiLevelType w:val="multilevel"/>
    <w:tmpl w:val="95D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A69F7"/>
    <w:multiLevelType w:val="multilevel"/>
    <w:tmpl w:val="CD0A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867878">
    <w:abstractNumId w:val="5"/>
  </w:num>
  <w:num w:numId="2" w16cid:durableId="1375232873">
    <w:abstractNumId w:val="7"/>
  </w:num>
  <w:num w:numId="3" w16cid:durableId="958879345">
    <w:abstractNumId w:val="0"/>
  </w:num>
  <w:num w:numId="4" w16cid:durableId="944266938">
    <w:abstractNumId w:val="6"/>
  </w:num>
  <w:num w:numId="5" w16cid:durableId="571620139">
    <w:abstractNumId w:val="8"/>
  </w:num>
  <w:num w:numId="6" w16cid:durableId="189340262">
    <w:abstractNumId w:val="1"/>
  </w:num>
  <w:num w:numId="7" w16cid:durableId="242492421">
    <w:abstractNumId w:val="3"/>
  </w:num>
  <w:num w:numId="8" w16cid:durableId="233317136">
    <w:abstractNumId w:val="2"/>
  </w:num>
  <w:num w:numId="9" w16cid:durableId="1411539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6"/>
    <w:rsid w:val="0001282A"/>
    <w:rsid w:val="000665EF"/>
    <w:rsid w:val="001347F0"/>
    <w:rsid w:val="00235CBE"/>
    <w:rsid w:val="002961C3"/>
    <w:rsid w:val="0037286C"/>
    <w:rsid w:val="003E6327"/>
    <w:rsid w:val="00457A8C"/>
    <w:rsid w:val="00493AAF"/>
    <w:rsid w:val="004A0262"/>
    <w:rsid w:val="00531E64"/>
    <w:rsid w:val="005F076F"/>
    <w:rsid w:val="006343AF"/>
    <w:rsid w:val="006737DC"/>
    <w:rsid w:val="0068185F"/>
    <w:rsid w:val="006B0A10"/>
    <w:rsid w:val="00717A7C"/>
    <w:rsid w:val="007529A0"/>
    <w:rsid w:val="007D5843"/>
    <w:rsid w:val="007E1C33"/>
    <w:rsid w:val="007F5CAD"/>
    <w:rsid w:val="00861C32"/>
    <w:rsid w:val="009024BF"/>
    <w:rsid w:val="00961059"/>
    <w:rsid w:val="00A6233B"/>
    <w:rsid w:val="00A90F0F"/>
    <w:rsid w:val="00A91420"/>
    <w:rsid w:val="00B74B30"/>
    <w:rsid w:val="00B80D1C"/>
    <w:rsid w:val="00C24B29"/>
    <w:rsid w:val="00C45A58"/>
    <w:rsid w:val="00C756B4"/>
    <w:rsid w:val="00CB4D3B"/>
    <w:rsid w:val="00D22916"/>
    <w:rsid w:val="00D40EF9"/>
    <w:rsid w:val="00DE3D2F"/>
    <w:rsid w:val="00EE7790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8216"/>
  <w15:docId w15:val="{46F50B5F-B496-45A3-AC1D-702359A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4B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B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2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86C"/>
  </w:style>
  <w:style w:type="paragraph" w:styleId="Stopka">
    <w:name w:val="footer"/>
    <w:basedOn w:val="Normalny"/>
    <w:link w:val="StopkaZnak"/>
    <w:uiPriority w:val="99"/>
    <w:unhideWhenUsed/>
    <w:rsid w:val="00372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86C"/>
  </w:style>
  <w:style w:type="paragraph" w:styleId="NormalnyWeb">
    <w:name w:val="Normal (Web)"/>
    <w:basedOn w:val="Normalny"/>
    <w:uiPriority w:val="99"/>
    <w:semiHidden/>
    <w:unhideWhenUsed/>
    <w:rsid w:val="0037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0F0F"/>
    <w:rPr>
      <w:i/>
      <w:iCs/>
    </w:rPr>
  </w:style>
  <w:style w:type="paragraph" w:styleId="Akapitzlist">
    <w:name w:val="List Paragraph"/>
    <w:basedOn w:val="Normalny"/>
    <w:uiPriority w:val="34"/>
    <w:qFormat/>
    <w:rsid w:val="0063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NAD-WODOCIĄGI</dc:creator>
  <cp:lastModifiedBy>Lenovo</cp:lastModifiedBy>
  <cp:revision>3</cp:revision>
  <cp:lastPrinted>2024-07-09T10:24:00Z</cp:lastPrinted>
  <dcterms:created xsi:type="dcterms:W3CDTF">2024-07-17T06:41:00Z</dcterms:created>
  <dcterms:modified xsi:type="dcterms:W3CDTF">2025-07-11T11:42:00Z</dcterms:modified>
</cp:coreProperties>
</file>